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4ECD8" w14:textId="5FDDB817" w:rsidR="000E6B50" w:rsidRPr="000C0FC6" w:rsidRDefault="000E6B50" w:rsidP="000E6B50">
      <w:pPr>
        <w:shd w:val="clear" w:color="auto" w:fill="FFFFFF"/>
        <w:spacing w:line="240" w:lineRule="auto"/>
        <w:rPr>
          <w:rFonts w:eastAsia="Times New Roman" w:cs="Arial"/>
          <w:b/>
          <w:color w:val="000000"/>
          <w:sz w:val="24"/>
          <w:szCs w:val="24"/>
          <w:lang w:eastAsia="en-CA"/>
        </w:rPr>
      </w:pPr>
      <w:r>
        <w:rPr>
          <w:noProof/>
          <w:lang w:val="fr-FR" w:eastAsia="fr-FR"/>
        </w:rPr>
        <w:drawing>
          <wp:anchor distT="0" distB="0" distL="114300" distR="114300" simplePos="0" relativeHeight="251659264" behindDoc="0" locked="0" layoutInCell="1" allowOverlap="1" wp14:anchorId="7EB4D478" wp14:editId="7A47FF7E">
            <wp:simplePos x="0" y="0"/>
            <wp:positionH relativeFrom="column">
              <wp:posOffset>3222625</wp:posOffset>
            </wp:positionH>
            <wp:positionV relativeFrom="paragraph">
              <wp:posOffset>-897890</wp:posOffset>
            </wp:positionV>
            <wp:extent cx="2952750" cy="1206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nWeek presented by HexFit EN.JPG"/>
                    <pic:cNvPicPr/>
                  </pic:nvPicPr>
                  <pic:blipFill>
                    <a:blip r:embed="rId8">
                      <a:extLst>
                        <a:ext uri="{28A0092B-C50C-407E-A947-70E740481C1C}">
                          <a14:useLocalDpi xmlns:a14="http://schemas.microsoft.com/office/drawing/2010/main" val="0"/>
                        </a:ext>
                      </a:extLst>
                    </a:blip>
                    <a:stretch>
                      <a:fillRect/>
                    </a:stretch>
                  </pic:blipFill>
                  <pic:spPr>
                    <a:xfrm>
                      <a:off x="0" y="0"/>
                      <a:ext cx="2952750" cy="1206500"/>
                    </a:xfrm>
                    <a:prstGeom prst="rect">
                      <a:avLst/>
                    </a:prstGeom>
                  </pic:spPr>
                </pic:pic>
              </a:graphicData>
            </a:graphic>
            <wp14:sizeRelH relativeFrom="page">
              <wp14:pctWidth>0</wp14:pctWidth>
            </wp14:sizeRelH>
            <wp14:sizeRelV relativeFrom="page">
              <wp14:pctHeight>0</wp14:pctHeight>
            </wp14:sizeRelV>
          </wp:anchor>
        </w:drawing>
      </w:r>
      <w:r w:rsidR="0021630A">
        <w:rPr>
          <w:rFonts w:eastAsia="Times New Roman" w:cs="Arial"/>
          <w:b/>
          <w:color w:val="000000"/>
          <w:sz w:val="24"/>
          <w:szCs w:val="24"/>
          <w:lang w:val="en" w:eastAsia="en-CA"/>
        </w:rPr>
        <w:t>2018</w:t>
      </w:r>
      <w:r>
        <w:rPr>
          <w:rFonts w:eastAsia="Times New Roman" w:cs="Arial"/>
          <w:b/>
          <w:color w:val="000000"/>
          <w:sz w:val="24"/>
          <w:szCs w:val="24"/>
          <w:lang w:val="en" w:eastAsia="en-CA"/>
        </w:rPr>
        <w:t xml:space="preserve"> </w:t>
      </w:r>
      <w:r w:rsidRPr="00B91E9C">
        <w:rPr>
          <w:rFonts w:eastAsia="Times New Roman" w:cs="Arial"/>
          <w:b/>
          <w:color w:val="000000"/>
          <w:sz w:val="24"/>
          <w:szCs w:val="24"/>
          <w:lang w:val="en" w:eastAsia="en-CA"/>
        </w:rPr>
        <w:t xml:space="preserve">National </w:t>
      </w:r>
      <w:r>
        <w:rPr>
          <w:rFonts w:eastAsia="Times New Roman" w:cs="Arial"/>
          <w:b/>
          <w:color w:val="000000"/>
          <w:sz w:val="24"/>
          <w:szCs w:val="24"/>
          <w:lang w:val="en" w:eastAsia="en-CA"/>
        </w:rPr>
        <w:t xml:space="preserve">Kinesiology Week </w:t>
      </w:r>
      <w:r>
        <w:rPr>
          <w:rFonts w:eastAsia="Times New Roman" w:cs="Arial"/>
          <w:b/>
          <w:color w:val="000000"/>
          <w:sz w:val="24"/>
          <w:szCs w:val="24"/>
          <w:lang w:val="en" w:eastAsia="en-CA"/>
        </w:rPr>
        <w:tab/>
      </w:r>
      <w:r>
        <w:rPr>
          <w:rFonts w:eastAsia="Times New Roman" w:cs="Arial"/>
          <w:b/>
          <w:color w:val="000000"/>
          <w:sz w:val="24"/>
          <w:szCs w:val="24"/>
          <w:lang w:val="en" w:eastAsia="en-CA"/>
        </w:rPr>
        <w:br/>
      </w:r>
      <w:r w:rsidRPr="000C0FC6">
        <w:rPr>
          <w:rFonts w:eastAsia="Times New Roman" w:cs="Arial"/>
          <w:b/>
          <w:color w:val="000000"/>
          <w:sz w:val="24"/>
          <w:szCs w:val="24"/>
          <w:lang w:eastAsia="en-CA"/>
        </w:rPr>
        <w:t xml:space="preserve">November </w:t>
      </w:r>
      <w:r w:rsidR="0021630A">
        <w:rPr>
          <w:rFonts w:eastAsia="Times New Roman" w:cs="Arial"/>
          <w:b/>
          <w:color w:val="000000"/>
          <w:sz w:val="24"/>
          <w:szCs w:val="24"/>
          <w:lang w:eastAsia="en-CA"/>
        </w:rPr>
        <w:t>12 to 18, 2018</w:t>
      </w:r>
    </w:p>
    <w:p w14:paraId="765F0A55" w14:textId="77777777" w:rsidR="000E6B50" w:rsidRPr="000C0FC6" w:rsidRDefault="000E6B50" w:rsidP="000E6B50">
      <w:pPr>
        <w:shd w:val="clear" w:color="auto" w:fill="FFFFFF"/>
        <w:spacing w:line="240" w:lineRule="auto"/>
        <w:rPr>
          <w:b/>
          <w:sz w:val="36"/>
          <w:szCs w:val="36"/>
        </w:rPr>
      </w:pPr>
      <w:r w:rsidRPr="000C0FC6">
        <w:rPr>
          <w:b/>
          <w:sz w:val="36"/>
          <w:szCs w:val="36"/>
        </w:rPr>
        <w:t xml:space="preserve">Customizable E-blasts </w:t>
      </w:r>
    </w:p>
    <w:p w14:paraId="0C5E2178" w14:textId="1236AF38" w:rsidR="0021630A" w:rsidRPr="0021630A" w:rsidRDefault="000E6B50" w:rsidP="0021630A">
      <w:pPr>
        <w:spacing w:before="100" w:beforeAutospacing="1" w:after="100" w:afterAutospacing="1" w:line="240" w:lineRule="auto"/>
        <w:rPr>
          <w:rFonts w:eastAsia="Times New Roman" w:cs="Arial"/>
          <w:b/>
          <w:i/>
          <w:sz w:val="24"/>
          <w:szCs w:val="24"/>
          <w:lang w:val="en" w:eastAsia="en-CA"/>
        </w:rPr>
      </w:pPr>
      <w:r w:rsidRPr="0021630A">
        <w:rPr>
          <w:rFonts w:eastAsia="Times New Roman" w:cs="Arial"/>
          <w:b/>
          <w:i/>
          <w:sz w:val="24"/>
          <w:szCs w:val="24"/>
          <w:lang w:val="en" w:eastAsia="en-CA"/>
        </w:rPr>
        <w:t xml:space="preserve">Join us on Nov. </w:t>
      </w:r>
      <w:r w:rsidR="0021630A" w:rsidRPr="0021630A">
        <w:rPr>
          <w:rFonts w:eastAsia="Times New Roman" w:cs="Arial"/>
          <w:b/>
          <w:i/>
          <w:sz w:val="24"/>
          <w:szCs w:val="24"/>
          <w:lang w:val="en" w:eastAsia="en-CA"/>
        </w:rPr>
        <w:t>12</w:t>
      </w:r>
      <w:r w:rsidRPr="0021630A">
        <w:rPr>
          <w:rFonts w:eastAsia="Times New Roman" w:cs="Arial"/>
          <w:b/>
          <w:i/>
          <w:sz w:val="24"/>
          <w:szCs w:val="24"/>
          <w:lang w:val="en" w:eastAsia="en-CA"/>
        </w:rPr>
        <w:t>th for the 201</w:t>
      </w:r>
      <w:r w:rsidR="0021630A" w:rsidRPr="0021630A">
        <w:rPr>
          <w:rFonts w:eastAsia="Times New Roman" w:cs="Arial"/>
          <w:b/>
          <w:i/>
          <w:sz w:val="24"/>
          <w:szCs w:val="24"/>
          <w:lang w:val="en" w:eastAsia="en-CA"/>
        </w:rPr>
        <w:t>8</w:t>
      </w:r>
      <w:r w:rsidRPr="0021630A">
        <w:rPr>
          <w:rFonts w:eastAsia="Times New Roman" w:cs="Arial"/>
          <w:b/>
          <w:i/>
          <w:sz w:val="24"/>
          <w:szCs w:val="24"/>
          <w:lang w:val="en" w:eastAsia="en-CA"/>
        </w:rPr>
        <w:t xml:space="preserve"> National KinWeek </w:t>
      </w:r>
      <w:r w:rsidR="0021630A" w:rsidRPr="0021630A">
        <w:rPr>
          <w:rFonts w:eastAsia="Times New Roman" w:cs="Arial"/>
          <w:b/>
          <w:i/>
          <w:sz w:val="24"/>
          <w:szCs w:val="24"/>
          <w:lang w:val="en" w:eastAsia="en-CA"/>
        </w:rPr>
        <w:t xml:space="preserve">as </w:t>
      </w:r>
      <w:r w:rsidR="0021630A" w:rsidRPr="0021630A">
        <w:rPr>
          <w:rFonts w:eastAsia="Times New Roman" w:cs="Arial"/>
          <w:b/>
          <w:i/>
          <w:sz w:val="24"/>
          <w:szCs w:val="24"/>
          <w:lang w:val="en" w:eastAsia="en-CA"/>
        </w:rPr>
        <w:t>Kinesiologists support the new and more inclusive paradigm shift in physical activity</w:t>
      </w:r>
    </w:p>
    <w:p w14:paraId="6293259C" w14:textId="0BAFD7F7" w:rsidR="00D37CA4" w:rsidRDefault="0021630A" w:rsidP="00D71A17">
      <w:pPr>
        <w:rPr>
          <w:color w:val="000000" w:themeColor="text1"/>
        </w:rPr>
      </w:pPr>
      <w:r>
        <w:rPr>
          <w:rFonts w:cs="ArialMT"/>
          <w:color w:val="000000"/>
          <w:sz w:val="21"/>
        </w:rPr>
        <w:t>Experts agree that n</w:t>
      </w:r>
      <w:r w:rsidRPr="00DA18DB">
        <w:rPr>
          <w:color w:val="000000" w:themeColor="text1"/>
        </w:rPr>
        <w:t>early half of Canadian adults are not physically active enough to benefit their health and well-being</w:t>
      </w:r>
      <w:r>
        <w:rPr>
          <w:rStyle w:val="Appeldenotedefin"/>
          <w:color w:val="000000" w:themeColor="text1"/>
        </w:rPr>
        <w:endnoteReference w:id="1"/>
      </w:r>
      <w:r w:rsidRPr="00DA18DB">
        <w:rPr>
          <w:color w:val="000000" w:themeColor="text1"/>
        </w:rPr>
        <w:t xml:space="preserve">, and </w:t>
      </w:r>
      <w:r>
        <w:rPr>
          <w:color w:val="000000" w:themeColor="text1"/>
        </w:rPr>
        <w:t xml:space="preserve">despite many well-intended campaigns, </w:t>
      </w:r>
      <w:r w:rsidRPr="00DA18DB">
        <w:rPr>
          <w:color w:val="000000" w:themeColor="text1"/>
        </w:rPr>
        <w:t xml:space="preserve">this trend </w:t>
      </w:r>
      <w:r>
        <w:rPr>
          <w:color w:val="000000" w:themeColor="text1"/>
        </w:rPr>
        <w:t xml:space="preserve">does not seem </w:t>
      </w:r>
      <w:r w:rsidRPr="00DA18DB">
        <w:rPr>
          <w:color w:val="000000" w:themeColor="text1"/>
        </w:rPr>
        <w:t>t</w:t>
      </w:r>
      <w:r>
        <w:rPr>
          <w:color w:val="000000" w:themeColor="text1"/>
        </w:rPr>
        <w:t>o</w:t>
      </w:r>
      <w:r w:rsidRPr="00DA18DB">
        <w:rPr>
          <w:color w:val="000000" w:themeColor="text1"/>
        </w:rPr>
        <w:t xml:space="preserve"> </w:t>
      </w:r>
      <w:r>
        <w:rPr>
          <w:color w:val="000000" w:themeColor="text1"/>
        </w:rPr>
        <w:t xml:space="preserve">be </w:t>
      </w:r>
      <w:r w:rsidRPr="00DA18DB">
        <w:rPr>
          <w:color w:val="000000" w:themeColor="text1"/>
        </w:rPr>
        <w:t>improving.</w:t>
      </w:r>
      <w:r>
        <w:rPr>
          <w:color w:val="000000" w:themeColor="text1"/>
        </w:rPr>
        <w:t xml:space="preserve"> This is why t</w:t>
      </w:r>
      <w:r w:rsidRPr="003C14A3">
        <w:rPr>
          <w:color w:val="000000" w:themeColor="text1"/>
        </w:rPr>
        <w:t xml:space="preserve">he Canadian Kinesiology Alliance </w:t>
      </w:r>
      <w:r>
        <w:rPr>
          <w:color w:val="000000" w:themeColor="text1"/>
        </w:rPr>
        <w:t xml:space="preserve">(CKA), as part of the </w:t>
      </w:r>
      <w:r w:rsidRPr="001E013E">
        <w:rPr>
          <w:b/>
          <w:color w:val="000000" w:themeColor="text1"/>
        </w:rPr>
        <w:t xml:space="preserve">2018 National Kinesiology Week </w:t>
      </w:r>
      <w:r w:rsidR="000173FB">
        <w:rPr>
          <w:b/>
          <w:color w:val="000000" w:themeColor="text1"/>
        </w:rPr>
        <w:t xml:space="preserve">(NKW) </w:t>
      </w:r>
      <w:bookmarkStart w:id="0" w:name="_GoBack"/>
      <w:bookmarkEnd w:id="0"/>
      <w:r w:rsidRPr="001E013E">
        <w:rPr>
          <w:b/>
          <w:color w:val="000000" w:themeColor="text1"/>
        </w:rPr>
        <w:t>taking place from November 12 to 18</w:t>
      </w:r>
      <w:r>
        <w:rPr>
          <w:color w:val="000000" w:themeColor="text1"/>
        </w:rPr>
        <w:t xml:space="preserve">, </w:t>
      </w:r>
      <w:r w:rsidRPr="003C14A3">
        <w:rPr>
          <w:color w:val="000000" w:themeColor="text1"/>
        </w:rPr>
        <w:t xml:space="preserve">salutes the </w:t>
      </w:r>
      <w:r w:rsidRPr="00DA18DB">
        <w:rPr>
          <w:i/>
          <w:color w:val="000000" w:themeColor="text1"/>
        </w:rPr>
        <w:t>Let’s Get Moving</w:t>
      </w:r>
      <w:r>
        <w:rPr>
          <w:color w:val="000000" w:themeColor="text1"/>
        </w:rPr>
        <w:t xml:space="preserve"> report</w:t>
      </w:r>
      <w:r w:rsidRPr="003C14A3">
        <w:rPr>
          <w:color w:val="000000" w:themeColor="text1"/>
        </w:rPr>
        <w:t>, the latest initiative from the Government of Canada to create a common vision where all Canadians move more and sit less, more often.</w:t>
      </w:r>
      <w:r>
        <w:rPr>
          <w:color w:val="000000" w:themeColor="text1"/>
        </w:rPr>
        <w:t xml:space="preserve"> </w:t>
      </w:r>
      <w:r w:rsidR="00D71A17">
        <w:rPr>
          <w:color w:val="000000" w:themeColor="text1"/>
        </w:rPr>
        <w:t>I</w:t>
      </w:r>
      <w:r w:rsidRPr="006C2263">
        <w:rPr>
          <w:color w:val="000000" w:themeColor="text1"/>
        </w:rPr>
        <w:t xml:space="preserve">t is only through </w:t>
      </w:r>
      <w:r>
        <w:rPr>
          <w:color w:val="000000" w:themeColor="text1"/>
        </w:rPr>
        <w:t xml:space="preserve">the </w:t>
      </w:r>
      <w:r w:rsidRPr="006C2263">
        <w:rPr>
          <w:color w:val="000000" w:themeColor="text1"/>
        </w:rPr>
        <w:t xml:space="preserve">collaboration </w:t>
      </w:r>
      <w:r>
        <w:rPr>
          <w:color w:val="000000" w:themeColor="text1"/>
        </w:rPr>
        <w:t xml:space="preserve">of the community, the government and private and public sectors, </w:t>
      </w:r>
      <w:r w:rsidRPr="006C2263">
        <w:rPr>
          <w:color w:val="000000" w:themeColor="text1"/>
        </w:rPr>
        <w:t xml:space="preserve">that physical activity </w:t>
      </w:r>
      <w:r>
        <w:rPr>
          <w:color w:val="000000" w:themeColor="text1"/>
        </w:rPr>
        <w:t>will</w:t>
      </w:r>
      <w:r w:rsidRPr="006C2263">
        <w:rPr>
          <w:color w:val="000000" w:themeColor="text1"/>
        </w:rPr>
        <w:t xml:space="preserve"> be increased and sedentary living reduced</w:t>
      </w:r>
      <w:r>
        <w:rPr>
          <w:color w:val="000000" w:themeColor="text1"/>
        </w:rPr>
        <w:t xml:space="preserve"> across all generations.</w:t>
      </w:r>
      <w:r>
        <w:rPr>
          <w:color w:val="000000" w:themeColor="text1"/>
        </w:rPr>
        <w:t xml:space="preserve"> </w:t>
      </w:r>
    </w:p>
    <w:p w14:paraId="65E77604" w14:textId="4216BB52" w:rsidR="00D71A17" w:rsidRDefault="00D71A17" w:rsidP="00D71A17">
      <w:pPr>
        <w:rPr>
          <w:color w:val="000000" w:themeColor="text1"/>
        </w:rPr>
      </w:pPr>
      <w:r w:rsidRPr="00D71A17">
        <w:rPr>
          <w:color w:val="000000" w:themeColor="text1"/>
        </w:rPr>
        <w:t>The 2018 NKW Campaign supports November Osteoporosis month and November 14th World Diabetes Day and will bring awareness of Kinesiology and perform community outreach activities in November.</w:t>
      </w:r>
    </w:p>
    <w:p w14:paraId="3DC7A464" w14:textId="2EFA53FD" w:rsidR="00D37CA4" w:rsidRPr="00D71A17" w:rsidRDefault="00D37CA4" w:rsidP="00D71A17">
      <w:pPr>
        <w:rPr>
          <w:color w:val="000000" w:themeColor="text1"/>
        </w:rPr>
      </w:pPr>
      <w:r w:rsidRPr="008C2535">
        <w:rPr>
          <w:i/>
        </w:rPr>
        <w:t xml:space="preserve">Experts in human movement </w:t>
      </w:r>
      <w:r w:rsidRPr="001E013E">
        <w:rPr>
          <w:rFonts w:ascii="Calibri" w:hAnsi="Calibri" w:cs="Consolas"/>
          <w:i/>
          <w:color w:val="000000" w:themeColor="text1"/>
          <w:szCs w:val="21"/>
        </w:rPr>
        <w:t>that use science and research to offer movement as medicine</w:t>
      </w:r>
      <w:r>
        <w:rPr>
          <w:rFonts w:ascii="Calibri" w:hAnsi="Calibri" w:cs="Consolas"/>
          <w:i/>
          <w:color w:val="000000" w:themeColor="text1"/>
          <w:szCs w:val="21"/>
        </w:rPr>
        <w:t>,</w:t>
      </w:r>
      <w:r w:rsidRPr="008C2535">
        <w:rPr>
          <w:i/>
        </w:rPr>
        <w:t xml:space="preserve"> such as kinesiologists, can contribute even more to society and act as agents of change towards a healthier population</w:t>
      </w:r>
      <w:r w:rsidRPr="001E013E">
        <w:rPr>
          <w:i/>
        </w:rPr>
        <w:t xml:space="preserve">. </w:t>
      </w:r>
      <w:r>
        <w:rPr>
          <w:rFonts w:ascii="Calibri" w:hAnsi="Calibri" w:cs="Consolas"/>
          <w:i/>
          <w:color w:val="000000" w:themeColor="text1"/>
          <w:szCs w:val="21"/>
        </w:rPr>
        <w:t>Kinesiologists</w:t>
      </w:r>
      <w:r w:rsidRPr="001E013E">
        <w:rPr>
          <w:rFonts w:ascii="Calibri" w:hAnsi="Calibri" w:cs="Consolas"/>
          <w:i/>
          <w:color w:val="000000" w:themeColor="text1"/>
          <w:szCs w:val="21"/>
        </w:rPr>
        <w:t xml:space="preserve"> provide a hands-on, thorough and personalized approach, to </w:t>
      </w:r>
      <w:r>
        <w:rPr>
          <w:rFonts w:ascii="Calibri" w:hAnsi="Calibri" w:cs="Consolas"/>
          <w:i/>
          <w:color w:val="000000" w:themeColor="text1"/>
          <w:szCs w:val="21"/>
        </w:rPr>
        <w:t>offer movement as medicine to any person with a health and fitness goal</w:t>
      </w:r>
      <w:r w:rsidRPr="001E013E">
        <w:rPr>
          <w:rFonts w:ascii="Calibri" w:hAnsi="Calibri" w:cs="Consolas"/>
          <w:i/>
          <w:color w:val="000000" w:themeColor="text1"/>
          <w:szCs w:val="21"/>
        </w:rPr>
        <w:t xml:space="preserve">, in an era where many practitioners spend less time with each patient and machines are performing more of the treatments. By working in collaboration with physicians, nurses, physiotherapists, occupational therapists, chiropractors and massage therapists, kinesiologists can significantly improve the health of their </w:t>
      </w:r>
      <w:r>
        <w:rPr>
          <w:rFonts w:ascii="Calibri" w:hAnsi="Calibri" w:cs="Consolas"/>
          <w:i/>
          <w:color w:val="000000" w:themeColor="text1"/>
          <w:szCs w:val="21"/>
        </w:rPr>
        <w:t>cl</w:t>
      </w:r>
      <w:r w:rsidRPr="001E013E">
        <w:rPr>
          <w:rFonts w:ascii="Calibri" w:hAnsi="Calibri" w:cs="Consolas"/>
          <w:i/>
          <w:color w:val="000000" w:themeColor="text1"/>
          <w:szCs w:val="21"/>
        </w:rPr>
        <w:t>ients</w:t>
      </w:r>
    </w:p>
    <w:p w14:paraId="7ABE2434" w14:textId="74634394" w:rsidR="000E6B50" w:rsidRPr="00210D28" w:rsidRDefault="000E6B50" w:rsidP="000E6B50">
      <w:pPr>
        <w:jc w:val="both"/>
        <w:rPr>
          <w:rFonts w:cs="Arial"/>
        </w:rPr>
      </w:pPr>
      <w:r>
        <w:rPr>
          <w:rFonts w:cs="Arial"/>
        </w:rPr>
        <w:t xml:space="preserve">To find out where activities are happening during National Kinesiology Week visit </w:t>
      </w:r>
      <w:hyperlink r:id="rId9" w:history="1">
        <w:r>
          <w:rPr>
            <w:rStyle w:val="Lienhypertexte"/>
            <w:rFonts w:cs="Arial"/>
          </w:rPr>
          <w:t>www.nationalkinweek.ca</w:t>
        </w:r>
      </w:hyperlink>
      <w:r>
        <w:rPr>
          <w:rFonts w:cs="Arial"/>
        </w:rPr>
        <w:t xml:space="preserve">. In addition, visit </w:t>
      </w:r>
      <w:hyperlink r:id="rId10" w:history="1">
        <w:r>
          <w:rPr>
            <w:rStyle w:val="Lienhypertexte"/>
            <w:rFonts w:cs="Arial"/>
          </w:rPr>
          <w:t>www.cka.ca</w:t>
        </w:r>
      </w:hyperlink>
      <w:r>
        <w:rPr>
          <w:rFonts w:cs="Arial"/>
        </w:rPr>
        <w:t xml:space="preserve"> to watch a new ser</w:t>
      </w:r>
      <w:r w:rsidR="00D37CA4">
        <w:rPr>
          <w:rFonts w:cs="Arial"/>
        </w:rPr>
        <w:t>ies of videos on popular topics.</w:t>
      </w:r>
    </w:p>
    <w:p w14:paraId="6B7FDBA5" w14:textId="77777777" w:rsidR="000E6B50" w:rsidRDefault="000E6B50" w:rsidP="000E6B50">
      <w:pPr>
        <w:autoSpaceDE w:val="0"/>
        <w:autoSpaceDN w:val="0"/>
        <w:adjustRightInd w:val="0"/>
        <w:spacing w:after="0" w:line="240" w:lineRule="auto"/>
        <w:rPr>
          <w:rFonts w:cs="ArialMT"/>
          <w:highlight w:val="yellow"/>
        </w:rPr>
      </w:pPr>
      <w:r>
        <w:rPr>
          <w:rFonts w:cs="ArialMT"/>
          <w:highlight w:val="yellow"/>
        </w:rPr>
        <w:t>In [your event city], [your organization] will be hosting [the title of your event] encouraging all to get active by [your event details, i.e.: try riding a bicycle for the first time OR set a world record for most people skipping rope at one time]. Come meet a Kinesiologist near you.</w:t>
      </w:r>
    </w:p>
    <w:p w14:paraId="231A336B" w14:textId="77777777" w:rsidR="000E6B50" w:rsidRDefault="000E6B50" w:rsidP="000E6B50">
      <w:pPr>
        <w:autoSpaceDE w:val="0"/>
        <w:autoSpaceDN w:val="0"/>
        <w:adjustRightInd w:val="0"/>
        <w:spacing w:after="0" w:line="240" w:lineRule="auto"/>
        <w:rPr>
          <w:rFonts w:cs="ArialMT"/>
          <w:highlight w:val="yellow"/>
        </w:rPr>
      </w:pPr>
    </w:p>
    <w:p w14:paraId="46282069" w14:textId="77777777" w:rsidR="000E6B50" w:rsidRDefault="000E6B50" w:rsidP="000E6B50">
      <w:pPr>
        <w:autoSpaceDE w:val="0"/>
        <w:autoSpaceDN w:val="0"/>
        <w:adjustRightInd w:val="0"/>
        <w:spacing w:after="0" w:line="240" w:lineRule="auto"/>
        <w:rPr>
          <w:rFonts w:cs="ArialMT"/>
        </w:rPr>
      </w:pPr>
      <w:r w:rsidRPr="00DC2D77">
        <w:rPr>
          <w:rFonts w:cs="ArialMT"/>
        </w:rPr>
        <w:t xml:space="preserve">Visit </w:t>
      </w:r>
      <w:hyperlink r:id="rId11" w:history="1">
        <w:r w:rsidRPr="00DC2D77">
          <w:rPr>
            <w:rStyle w:val="Lienhypertexte"/>
            <w:rFonts w:cs="ArialMT"/>
          </w:rPr>
          <w:t>www.nationalkinweek.ca</w:t>
        </w:r>
      </w:hyperlink>
      <w:r w:rsidRPr="00DC2D77">
        <w:rPr>
          <w:rFonts w:cs="ArialMT"/>
        </w:rPr>
        <w:t xml:space="preserve">  to browse a list of other local events happening in the community.</w:t>
      </w:r>
    </w:p>
    <w:p w14:paraId="0C70401A" w14:textId="77777777" w:rsidR="000E6B50" w:rsidRDefault="000E6B50" w:rsidP="000E6B50">
      <w:pPr>
        <w:autoSpaceDE w:val="0"/>
        <w:autoSpaceDN w:val="0"/>
        <w:adjustRightInd w:val="0"/>
        <w:spacing w:after="0" w:line="240" w:lineRule="auto"/>
        <w:rPr>
          <w:rFonts w:cs="ArialMT"/>
          <w:i/>
        </w:rPr>
      </w:pPr>
      <w:r>
        <w:rPr>
          <w:rFonts w:cs="ArialMT"/>
          <w:i/>
          <w:highlight w:val="yellow"/>
        </w:rPr>
        <w:t>Note: Include a photo if you can.</w:t>
      </w:r>
    </w:p>
    <w:p w14:paraId="4957E4C2" w14:textId="77777777" w:rsidR="000E6B50" w:rsidRDefault="000E6B50" w:rsidP="000E6B50">
      <w:pPr>
        <w:autoSpaceDE w:val="0"/>
        <w:autoSpaceDN w:val="0"/>
        <w:adjustRightInd w:val="0"/>
        <w:spacing w:after="0" w:line="240" w:lineRule="auto"/>
        <w:rPr>
          <w:rFonts w:eastAsia="Times New Roman" w:cs="Arial"/>
          <w:b/>
          <w:i/>
          <w:lang w:val="en" w:eastAsia="en-CA"/>
        </w:rPr>
      </w:pPr>
    </w:p>
    <w:p w14:paraId="4BEFD2F9" w14:textId="77777777" w:rsidR="000E6B50" w:rsidRDefault="000E6B50" w:rsidP="000E6B50">
      <w:pPr>
        <w:autoSpaceDE w:val="0"/>
        <w:autoSpaceDN w:val="0"/>
        <w:adjustRightInd w:val="0"/>
        <w:spacing w:after="0" w:line="240" w:lineRule="auto"/>
        <w:rPr>
          <w:rFonts w:eastAsia="Times New Roman" w:cs="Arial"/>
          <w:b/>
          <w:i/>
          <w:lang w:val="en" w:eastAsia="en-CA"/>
        </w:rPr>
      </w:pPr>
      <w:r>
        <w:rPr>
          <w:rFonts w:eastAsia="Times New Roman" w:cs="Arial"/>
          <w:b/>
          <w:i/>
          <w:lang w:val="en" w:eastAsia="en-CA"/>
        </w:rPr>
        <w:t>See you then</w:t>
      </w:r>
    </w:p>
    <w:p w14:paraId="4A7D74E5" w14:textId="77777777" w:rsidR="000E6B50" w:rsidRDefault="000E6B50" w:rsidP="000E6B50">
      <w:pPr>
        <w:autoSpaceDE w:val="0"/>
        <w:autoSpaceDN w:val="0"/>
        <w:adjustRightInd w:val="0"/>
        <w:spacing w:after="0" w:line="240" w:lineRule="auto"/>
        <w:rPr>
          <w:rFonts w:eastAsia="Times New Roman" w:cs="Arial"/>
          <w:b/>
          <w:i/>
          <w:lang w:val="en" w:eastAsia="en-CA"/>
        </w:rPr>
      </w:pPr>
    </w:p>
    <w:p w14:paraId="49FA583F" w14:textId="77777777" w:rsidR="000E6B50" w:rsidRDefault="000E6B50" w:rsidP="000E6B50">
      <w:pPr>
        <w:autoSpaceDE w:val="0"/>
        <w:autoSpaceDN w:val="0"/>
        <w:adjustRightInd w:val="0"/>
        <w:spacing w:after="0" w:line="240" w:lineRule="auto"/>
        <w:rPr>
          <w:rFonts w:eastAsia="Times New Roman" w:cs="Arial"/>
          <w:b/>
          <w:i/>
          <w:lang w:val="en" w:eastAsia="en-CA"/>
        </w:rPr>
      </w:pPr>
    </w:p>
    <w:p w14:paraId="241847AC" w14:textId="77777777" w:rsidR="000E6B50" w:rsidRDefault="000E6B50" w:rsidP="000E6B50">
      <w:pPr>
        <w:autoSpaceDE w:val="0"/>
        <w:autoSpaceDN w:val="0"/>
        <w:adjustRightInd w:val="0"/>
        <w:spacing w:after="0" w:line="240" w:lineRule="auto"/>
        <w:rPr>
          <w:rFonts w:eastAsia="Times New Roman" w:cs="Arial"/>
          <w:b/>
          <w:i/>
          <w:lang w:val="en" w:eastAsia="en-CA"/>
        </w:rPr>
      </w:pPr>
      <w:r>
        <w:rPr>
          <w:rFonts w:eastAsia="Times New Roman" w:cs="Arial"/>
          <w:b/>
          <w:i/>
          <w:lang w:val="en" w:eastAsia="en-CA"/>
        </w:rPr>
        <w:t xml:space="preserve">(signature), </w:t>
      </w:r>
    </w:p>
    <w:p w14:paraId="0FC2869E" w14:textId="5A74A5D5" w:rsidR="00051DE8" w:rsidRPr="00D37CA4" w:rsidRDefault="00D37CA4" w:rsidP="00D37CA4">
      <w:pPr>
        <w:autoSpaceDE w:val="0"/>
        <w:autoSpaceDN w:val="0"/>
        <w:adjustRightInd w:val="0"/>
        <w:spacing w:after="0" w:line="240" w:lineRule="auto"/>
        <w:rPr>
          <w:rFonts w:eastAsia="Times New Roman" w:cs="Arial"/>
          <w:b/>
          <w:i/>
          <w:lang w:val="en" w:eastAsia="en-CA"/>
        </w:rPr>
      </w:pPr>
      <w:r>
        <w:rPr>
          <w:rFonts w:eastAsia="Times New Roman" w:cs="Arial"/>
          <w:b/>
          <w:i/>
          <w:lang w:val="en" w:eastAsia="en-CA"/>
        </w:rPr>
        <w:t>Affiliated Kinesiologist</w:t>
      </w:r>
    </w:p>
    <w:sectPr w:rsidR="00051DE8" w:rsidRPr="00D37CA4" w:rsidSect="000162B0">
      <w:headerReference w:type="even" r:id="rId12"/>
      <w:headerReference w:type="default" r:id="rId13"/>
      <w:footerReference w:type="even" r:id="rId14"/>
      <w:footerReference w:type="default" r:id="rId15"/>
      <w:headerReference w:type="first" r:id="rId16"/>
      <w:footerReference w:type="first" r:id="rId17"/>
      <w:pgSz w:w="12240" w:h="15840"/>
      <w:pgMar w:top="267" w:right="758" w:bottom="1440" w:left="1134" w:header="286" w:footer="69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0A0B6" w14:textId="77777777" w:rsidR="00A10261" w:rsidRDefault="00A10261" w:rsidP="004C44D8">
      <w:pPr>
        <w:spacing w:after="0" w:line="240" w:lineRule="auto"/>
      </w:pPr>
      <w:r>
        <w:separator/>
      </w:r>
    </w:p>
  </w:endnote>
  <w:endnote w:type="continuationSeparator" w:id="0">
    <w:p w14:paraId="58E3445E" w14:textId="77777777" w:rsidR="00A10261" w:rsidRDefault="00A10261" w:rsidP="004C44D8">
      <w:pPr>
        <w:spacing w:after="0" w:line="240" w:lineRule="auto"/>
      </w:pPr>
      <w:r>
        <w:continuationSeparator/>
      </w:r>
    </w:p>
  </w:endnote>
  <w:endnote w:id="1">
    <w:p w14:paraId="3AABAD31" w14:textId="21C5954A" w:rsidR="0021630A" w:rsidRPr="00D37CA4" w:rsidRDefault="00D37CA4" w:rsidP="0021630A">
      <w:pPr>
        <w:pStyle w:val="Notedefin"/>
        <w:rPr>
          <w:rFonts w:cs="Arial"/>
          <w:i/>
          <w:sz w:val="18"/>
          <w:szCs w:val="18"/>
          <w:lang w:val="fr-CA"/>
        </w:rPr>
      </w:pPr>
      <w:r>
        <w:rPr>
          <w:rStyle w:val="Appeldenotedefin"/>
        </w:rPr>
        <w:endnoteRef/>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altName w:val="Times New Roman Bold"/>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roman"/>
    <w:pitch w:val="fixed"/>
    <w:sig w:usb0="E00002FF" w:usb1="6AC7FDFB" w:usb2="08000012" w:usb3="00000000" w:csb0="0002009F" w:csb1="00000000"/>
  </w:font>
  <w:font w:name="Consolas">
    <w:panose1 w:val="020B0609020204030204"/>
    <w:charset w:val="00"/>
    <w:family w:val="swiss"/>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6A3F6" w14:textId="77777777" w:rsidR="00AD33ED" w:rsidRDefault="00AD33E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77701" w14:textId="77777777" w:rsidR="006D2058" w:rsidRPr="000162B0" w:rsidRDefault="000162B0" w:rsidP="000162B0">
    <w:pPr>
      <w:pStyle w:val="Pieddepage"/>
      <w:ind w:left="6804"/>
      <w:rPr>
        <w:rFonts w:ascii="Calibri" w:hAnsi="Calibri" w:cs="Calibri"/>
        <w:b/>
        <w:sz w:val="14"/>
        <w:szCs w:val="14"/>
      </w:rPr>
    </w:pPr>
    <w:r w:rsidRPr="000162B0">
      <w:rPr>
        <w:rFonts w:ascii="Calibri" w:hAnsi="Calibri" w:cs="Calibri"/>
        <w:b/>
        <w:noProof/>
        <w:sz w:val="14"/>
        <w:szCs w:val="14"/>
        <w:lang w:val="fr-FR" w:eastAsia="fr-FR"/>
      </w:rPr>
      <w:drawing>
        <wp:anchor distT="0" distB="0" distL="114300" distR="114300" simplePos="0" relativeHeight="251658240" behindDoc="0" locked="0" layoutInCell="1" allowOverlap="1" wp14:anchorId="360B7A40" wp14:editId="715DC6D5">
          <wp:simplePos x="0" y="0"/>
          <wp:positionH relativeFrom="column">
            <wp:posOffset>-148590</wp:posOffset>
          </wp:positionH>
          <wp:positionV relativeFrom="paragraph">
            <wp:posOffset>-97790</wp:posOffset>
          </wp:positionV>
          <wp:extent cx="4320540" cy="944880"/>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Week_Web Logos V 2018-09-28.jpg"/>
                  <pic:cNvPicPr/>
                </pic:nvPicPr>
                <pic:blipFill>
                  <a:blip r:embed="rId1">
                    <a:extLst>
                      <a:ext uri="{28A0092B-C50C-407E-A947-70E740481C1C}">
                        <a14:useLocalDpi xmlns:a14="http://schemas.microsoft.com/office/drawing/2010/main" val="0"/>
                      </a:ext>
                    </a:extLst>
                  </a:blip>
                  <a:stretch>
                    <a:fillRect/>
                  </a:stretch>
                </pic:blipFill>
                <pic:spPr>
                  <a:xfrm>
                    <a:off x="0" y="0"/>
                    <a:ext cx="4320540" cy="94488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9264" behindDoc="1" locked="0" layoutInCell="1" allowOverlap="1" wp14:anchorId="35A1D490" wp14:editId="1C646378">
          <wp:simplePos x="0" y="0"/>
          <wp:positionH relativeFrom="column">
            <wp:posOffset>4240530</wp:posOffset>
          </wp:positionH>
          <wp:positionV relativeFrom="paragraph">
            <wp:posOffset>-17145</wp:posOffset>
          </wp:positionV>
          <wp:extent cx="1905000" cy="463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6 partners 2.png"/>
                  <pic:cNvPicPr/>
                </pic:nvPicPr>
                <pic:blipFill rotWithShape="1">
                  <a:blip r:embed="rId2">
                    <a:extLst>
                      <a:ext uri="{28A0092B-C50C-407E-A947-70E740481C1C}">
                        <a14:useLocalDpi xmlns:a14="http://schemas.microsoft.com/office/drawing/2010/main" val="0"/>
                      </a:ext>
                    </a:extLst>
                  </a:blip>
                  <a:srcRect r="50298"/>
                  <a:stretch/>
                </pic:blipFill>
                <pic:spPr bwMode="auto">
                  <a:xfrm>
                    <a:off x="0" y="0"/>
                    <a:ext cx="190500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1312" behindDoc="1" locked="0" layoutInCell="1" allowOverlap="1" wp14:anchorId="5248AD30" wp14:editId="4928E5ED">
          <wp:simplePos x="0" y="0"/>
          <wp:positionH relativeFrom="column">
            <wp:posOffset>4301490</wp:posOffset>
          </wp:positionH>
          <wp:positionV relativeFrom="paragraph">
            <wp:posOffset>360680</wp:posOffset>
          </wp:positionV>
          <wp:extent cx="1927860" cy="463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6 partners 2.png"/>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49702"/>
                  <a:stretch/>
                </pic:blipFill>
                <pic:spPr bwMode="auto">
                  <a:xfrm>
                    <a:off x="0" y="0"/>
                    <a:ext cx="19278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noProof/>
        <w:sz w:val="14"/>
        <w:szCs w:val="14"/>
        <w:lang w:val="fr-CA" w:eastAsia="fr-CA"/>
      </w:rPr>
      <w:t>CKA</w:t>
    </w:r>
    <w:r w:rsidRPr="000162B0">
      <w:rPr>
        <w:rFonts w:ascii="Calibri" w:hAnsi="Calibri" w:cs="Calibri"/>
        <w:b/>
        <w:noProof/>
        <w:sz w:val="14"/>
        <w:szCs w:val="14"/>
        <w:lang w:val="fr-CA" w:eastAsia="fr-CA"/>
      </w:rPr>
      <w:t xml:space="preserve"> PARTNERS :</w:t>
    </w:r>
  </w:p>
  <w:p w14:paraId="4F2D29F8" w14:textId="77777777" w:rsidR="000162B0" w:rsidRDefault="000162B0" w:rsidP="000162B0">
    <w:pPr>
      <w:pStyle w:val="Pieddepage"/>
      <w:ind w:left="6521"/>
      <w:jc w:val="center"/>
      <w:rPr>
        <w:noProof/>
        <w:lang w:val="fr-CA" w:eastAsia="fr-CA"/>
      </w:rPr>
    </w:pPr>
  </w:p>
  <w:p w14:paraId="12AFE94F" w14:textId="77777777" w:rsidR="00AD33ED" w:rsidRDefault="00AD33ED" w:rsidP="00730D6A">
    <w:pPr>
      <w:pStyle w:val="Pieddepage"/>
      <w:ind w:left="-567"/>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DE347" w14:textId="77777777" w:rsidR="00AD33ED" w:rsidRDefault="00AD33E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DA1A2" w14:textId="77777777" w:rsidR="00A10261" w:rsidRDefault="00A10261" w:rsidP="004C44D8">
      <w:pPr>
        <w:spacing w:after="0" w:line="240" w:lineRule="auto"/>
      </w:pPr>
      <w:r>
        <w:separator/>
      </w:r>
    </w:p>
  </w:footnote>
  <w:footnote w:type="continuationSeparator" w:id="0">
    <w:p w14:paraId="22328C9B" w14:textId="77777777" w:rsidR="00A10261" w:rsidRDefault="00A10261" w:rsidP="004C44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E1446" w14:textId="77777777" w:rsidR="00AD33ED" w:rsidRDefault="00AD33ED">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38E7F" w14:textId="77777777" w:rsidR="00EF3AB6" w:rsidRDefault="00EF3AB6" w:rsidP="006D2058">
    <w:pPr>
      <w:pStyle w:val="En-tte"/>
      <w:pBdr>
        <w:bottom w:val="single" w:sz="12" w:space="1" w:color="auto"/>
      </w:pBdr>
      <w:tabs>
        <w:tab w:val="left" w:pos="8955"/>
      </w:tabs>
    </w:pPr>
    <w:r>
      <w:rPr>
        <w:noProof/>
        <w:lang w:val="fr-FR" w:eastAsia="fr-FR"/>
      </w:rPr>
      <w:drawing>
        <wp:inline distT="0" distB="0" distL="0" distR="0" wp14:anchorId="6042FA0E" wp14:editId="047FCDEC">
          <wp:extent cx="2390775" cy="747952"/>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RGB_e.jpg"/>
                  <pic:cNvPicPr/>
                </pic:nvPicPr>
                <pic:blipFill rotWithShape="1">
                  <a:blip r:embed="rId1">
                    <a:extLst>
                      <a:ext uri="{28A0092B-C50C-407E-A947-70E740481C1C}">
                        <a14:useLocalDpi xmlns:a14="http://schemas.microsoft.com/office/drawing/2010/main" val="0"/>
                      </a:ext>
                    </a:extLst>
                  </a:blip>
                  <a:srcRect l="13580" t="23777" r="12758" b="25011"/>
                  <a:stretch/>
                </pic:blipFill>
                <pic:spPr bwMode="auto">
                  <a:xfrm>
                    <a:off x="0" y="0"/>
                    <a:ext cx="2402125" cy="751503"/>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6D2058">
      <w:tab/>
    </w:r>
  </w:p>
  <w:p w14:paraId="2A1E9A4B" w14:textId="77777777" w:rsidR="00EF3AB6" w:rsidRDefault="00EF3AB6">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BF4FA" w14:textId="77777777" w:rsidR="00AD33ED" w:rsidRDefault="00AD33ED">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320E757E"/>
    <w:multiLevelType w:val="hybridMultilevel"/>
    <w:tmpl w:val="8DC07FAA"/>
    <w:lvl w:ilvl="0" w:tplc="45869618">
      <w:start w:val="1"/>
      <w:numFmt w:val="bullet"/>
      <w:lvlText w:val=""/>
      <w:lvlJc w:val="left"/>
      <w:pPr>
        <w:tabs>
          <w:tab w:val="num" w:pos="720"/>
        </w:tabs>
        <w:ind w:left="720" w:hanging="360"/>
      </w:pPr>
      <w:rPr>
        <w:rFonts w:ascii="Symbol" w:hAnsi="Symbol" w:hint="default"/>
        <w:b w:val="0"/>
        <w:i w:val="0"/>
        <w:color w:val="000000" w:themeColor="text1"/>
        <w:sz w:val="16"/>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2">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162B0"/>
    <w:rsid w:val="000173FB"/>
    <w:rsid w:val="0002460F"/>
    <w:rsid w:val="0003661D"/>
    <w:rsid w:val="00050B76"/>
    <w:rsid w:val="00051DE8"/>
    <w:rsid w:val="0005718D"/>
    <w:rsid w:val="000617CC"/>
    <w:rsid w:val="00071D01"/>
    <w:rsid w:val="000B18CE"/>
    <w:rsid w:val="000B791D"/>
    <w:rsid w:val="000C063E"/>
    <w:rsid w:val="000C15F3"/>
    <w:rsid w:val="000D33B2"/>
    <w:rsid w:val="000E6B50"/>
    <w:rsid w:val="000F759C"/>
    <w:rsid w:val="001412EE"/>
    <w:rsid w:val="0014365E"/>
    <w:rsid w:val="00177462"/>
    <w:rsid w:val="0021630A"/>
    <w:rsid w:val="0024540C"/>
    <w:rsid w:val="002572D8"/>
    <w:rsid w:val="00263BC6"/>
    <w:rsid w:val="00292266"/>
    <w:rsid w:val="002F7207"/>
    <w:rsid w:val="0032220C"/>
    <w:rsid w:val="00345E57"/>
    <w:rsid w:val="00361A4A"/>
    <w:rsid w:val="003665A2"/>
    <w:rsid w:val="00376BE2"/>
    <w:rsid w:val="003E3D39"/>
    <w:rsid w:val="00416AA8"/>
    <w:rsid w:val="004326ED"/>
    <w:rsid w:val="00434ACF"/>
    <w:rsid w:val="004432F6"/>
    <w:rsid w:val="00452525"/>
    <w:rsid w:val="004B4B72"/>
    <w:rsid w:val="004C44D8"/>
    <w:rsid w:val="004F7E3C"/>
    <w:rsid w:val="00510BB1"/>
    <w:rsid w:val="005134DA"/>
    <w:rsid w:val="00633B23"/>
    <w:rsid w:val="00643792"/>
    <w:rsid w:val="00683CC9"/>
    <w:rsid w:val="006A5C53"/>
    <w:rsid w:val="006B3CAC"/>
    <w:rsid w:val="006D2058"/>
    <w:rsid w:val="006E0A97"/>
    <w:rsid w:val="006E6349"/>
    <w:rsid w:val="006F2B88"/>
    <w:rsid w:val="0070263D"/>
    <w:rsid w:val="00712982"/>
    <w:rsid w:val="00717834"/>
    <w:rsid w:val="00730D6A"/>
    <w:rsid w:val="007430DB"/>
    <w:rsid w:val="00750B81"/>
    <w:rsid w:val="007A105E"/>
    <w:rsid w:val="007B5907"/>
    <w:rsid w:val="00811354"/>
    <w:rsid w:val="008534C5"/>
    <w:rsid w:val="0086653B"/>
    <w:rsid w:val="008D55B8"/>
    <w:rsid w:val="00903249"/>
    <w:rsid w:val="00947F79"/>
    <w:rsid w:val="009E2AA6"/>
    <w:rsid w:val="009E4D4D"/>
    <w:rsid w:val="00A10261"/>
    <w:rsid w:val="00A56B96"/>
    <w:rsid w:val="00A75EEF"/>
    <w:rsid w:val="00AC40EB"/>
    <w:rsid w:val="00AC7615"/>
    <w:rsid w:val="00AD33ED"/>
    <w:rsid w:val="00AD58F1"/>
    <w:rsid w:val="00B13930"/>
    <w:rsid w:val="00B3493F"/>
    <w:rsid w:val="00B803D7"/>
    <w:rsid w:val="00B91E9C"/>
    <w:rsid w:val="00B934C6"/>
    <w:rsid w:val="00BC5C6E"/>
    <w:rsid w:val="00BF2D4C"/>
    <w:rsid w:val="00BF51AA"/>
    <w:rsid w:val="00C01216"/>
    <w:rsid w:val="00C660B8"/>
    <w:rsid w:val="00C866CC"/>
    <w:rsid w:val="00CB05C7"/>
    <w:rsid w:val="00D37CA4"/>
    <w:rsid w:val="00D6705D"/>
    <w:rsid w:val="00D71A17"/>
    <w:rsid w:val="00D851F8"/>
    <w:rsid w:val="00DE49E7"/>
    <w:rsid w:val="00E0185F"/>
    <w:rsid w:val="00E35EE7"/>
    <w:rsid w:val="00EB3EF3"/>
    <w:rsid w:val="00EC32E6"/>
    <w:rsid w:val="00EC5A3B"/>
    <w:rsid w:val="00EE37CE"/>
    <w:rsid w:val="00EF3AB6"/>
    <w:rsid w:val="00F27CB8"/>
    <w:rsid w:val="00F43D72"/>
    <w:rsid w:val="00F4401E"/>
    <w:rsid w:val="00F56EC6"/>
    <w:rsid w:val="00F970DE"/>
    <w:rsid w:val="00FF1270"/>
    <w:rsid w:val="00FF60AF"/>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7E4D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15F3"/>
  </w:style>
  <w:style w:type="paragraph" w:styleId="Titre3">
    <w:name w:val="heading 3"/>
    <w:basedOn w:val="Normal"/>
    <w:link w:val="Titre3C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44D8"/>
    <w:pPr>
      <w:tabs>
        <w:tab w:val="center" w:pos="4680"/>
        <w:tab w:val="right" w:pos="9360"/>
      </w:tabs>
      <w:spacing w:after="0" w:line="240" w:lineRule="auto"/>
    </w:pPr>
  </w:style>
  <w:style w:type="character" w:customStyle="1" w:styleId="En-tteCar">
    <w:name w:val="En-tête Car"/>
    <w:basedOn w:val="Policepardfaut"/>
    <w:link w:val="En-tte"/>
    <w:uiPriority w:val="99"/>
    <w:rsid w:val="004C44D8"/>
  </w:style>
  <w:style w:type="paragraph" w:styleId="Pieddepage">
    <w:name w:val="footer"/>
    <w:basedOn w:val="Normal"/>
    <w:link w:val="PieddepageCar"/>
    <w:uiPriority w:val="99"/>
    <w:unhideWhenUsed/>
    <w:rsid w:val="004C44D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44D8"/>
  </w:style>
  <w:style w:type="paragraph" w:styleId="Textedebulles">
    <w:name w:val="Balloon Text"/>
    <w:basedOn w:val="Normal"/>
    <w:link w:val="TextedebullesCar"/>
    <w:uiPriority w:val="99"/>
    <w:semiHidden/>
    <w:unhideWhenUsed/>
    <w:rsid w:val="004C44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4D8"/>
    <w:rPr>
      <w:rFonts w:ascii="Tahoma" w:hAnsi="Tahoma" w:cs="Tahoma"/>
      <w:sz w:val="16"/>
      <w:szCs w:val="16"/>
    </w:rPr>
  </w:style>
  <w:style w:type="paragraph" w:styleId="Pardeliste">
    <w:name w:val="List Paragraph"/>
    <w:basedOn w:val="Normal"/>
    <w:uiPriority w:val="34"/>
    <w:qFormat/>
    <w:rsid w:val="004C44D8"/>
    <w:pPr>
      <w:ind w:left="720"/>
      <w:contextualSpacing/>
    </w:pPr>
  </w:style>
  <w:style w:type="character" w:styleId="Lienhypertexte">
    <w:name w:val="Hyperlink"/>
    <w:basedOn w:val="Policepardfaut"/>
    <w:uiPriority w:val="99"/>
    <w:unhideWhenUsed/>
    <w:rsid w:val="003E3D39"/>
    <w:rPr>
      <w:color w:val="0000FF" w:themeColor="hyperlink"/>
      <w:u w:val="single"/>
    </w:rPr>
  </w:style>
  <w:style w:type="character" w:customStyle="1" w:styleId="Titre3Car">
    <w:name w:val="Titre 3 Car"/>
    <w:basedOn w:val="Policepardfaut"/>
    <w:link w:val="Titre3"/>
    <w:uiPriority w:val="9"/>
    <w:rsid w:val="00BF51AA"/>
    <w:rPr>
      <w:rFonts w:ascii="Helvetica" w:eastAsia="Times New Roman" w:hAnsi="Helvetica" w:cs="Helvetica"/>
      <w:color w:val="510080"/>
      <w:sz w:val="27"/>
      <w:szCs w:val="27"/>
      <w:lang w:eastAsia="en-CA"/>
    </w:rPr>
  </w:style>
  <w:style w:type="character" w:styleId="lev">
    <w:name w:val="Strong"/>
    <w:basedOn w:val="Policepardfau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Policepardfaut"/>
    <w:rsid w:val="00730D6A"/>
  </w:style>
  <w:style w:type="paragraph" w:styleId="Notedebasdepage">
    <w:name w:val="footnote text"/>
    <w:basedOn w:val="Normal"/>
    <w:link w:val="NotedebasdepageCar"/>
    <w:semiHidden/>
    <w:unhideWhenUsed/>
    <w:rsid w:val="000C15F3"/>
    <w:pPr>
      <w:spacing w:after="0" w:line="240" w:lineRule="auto"/>
    </w:pPr>
    <w:rPr>
      <w:rFonts w:ascii="Times New Roman" w:eastAsia="MS Mincho" w:hAnsi="Times New Roman" w:cs="Times New Roman"/>
      <w:sz w:val="20"/>
      <w:szCs w:val="20"/>
      <w:lang w:eastAsia="ja-JP"/>
    </w:rPr>
  </w:style>
  <w:style w:type="character" w:customStyle="1" w:styleId="NotedebasdepageCar">
    <w:name w:val="Note de bas de page Car"/>
    <w:basedOn w:val="Policepardfaut"/>
    <w:link w:val="Notedebasdepage"/>
    <w:semiHidden/>
    <w:rsid w:val="000C15F3"/>
    <w:rPr>
      <w:rFonts w:ascii="Times New Roman" w:eastAsia="MS Mincho" w:hAnsi="Times New Roman" w:cs="Times New Roman"/>
      <w:sz w:val="20"/>
      <w:szCs w:val="20"/>
      <w:lang w:eastAsia="ja-JP"/>
    </w:rPr>
  </w:style>
  <w:style w:type="character" w:styleId="Appelnotedebasdep">
    <w:name w:val="footnote reference"/>
    <w:semiHidden/>
    <w:unhideWhenUsed/>
    <w:rsid w:val="000C15F3"/>
    <w:rPr>
      <w:vertAlign w:val="superscript"/>
    </w:rPr>
  </w:style>
  <w:style w:type="paragraph" w:styleId="Textebrut">
    <w:name w:val="Plain Text"/>
    <w:basedOn w:val="Normal"/>
    <w:link w:val="TextebrutCar"/>
    <w:uiPriority w:val="99"/>
    <w:unhideWhenUsed/>
    <w:rsid w:val="00811354"/>
    <w:pPr>
      <w:spacing w:after="0" w:line="240" w:lineRule="auto"/>
    </w:pPr>
    <w:rPr>
      <w:rFonts w:ascii="Calibri" w:hAnsi="Calibri" w:cs="Consolas"/>
      <w:szCs w:val="21"/>
      <w:lang w:val="fr-CA"/>
    </w:rPr>
  </w:style>
  <w:style w:type="character" w:customStyle="1" w:styleId="TextebrutCar">
    <w:name w:val="Texte brut Car"/>
    <w:basedOn w:val="Policepardfaut"/>
    <w:link w:val="Textebrut"/>
    <w:uiPriority w:val="99"/>
    <w:rsid w:val="00811354"/>
    <w:rPr>
      <w:rFonts w:ascii="Calibri" w:hAnsi="Calibri" w:cs="Consolas"/>
      <w:szCs w:val="21"/>
      <w:lang w:val="fr-CA"/>
    </w:rPr>
  </w:style>
  <w:style w:type="paragraph" w:styleId="Notedefin">
    <w:name w:val="endnote text"/>
    <w:basedOn w:val="Normal"/>
    <w:link w:val="NotedefinCar"/>
    <w:uiPriority w:val="99"/>
    <w:unhideWhenUsed/>
    <w:rsid w:val="0021630A"/>
    <w:pPr>
      <w:spacing w:after="0" w:line="240" w:lineRule="auto"/>
    </w:pPr>
    <w:rPr>
      <w:sz w:val="20"/>
      <w:szCs w:val="20"/>
    </w:rPr>
  </w:style>
  <w:style w:type="character" w:customStyle="1" w:styleId="NotedefinCar">
    <w:name w:val="Note de fin Car"/>
    <w:basedOn w:val="Policepardfaut"/>
    <w:link w:val="Notedefin"/>
    <w:uiPriority w:val="99"/>
    <w:rsid w:val="0021630A"/>
    <w:rPr>
      <w:sz w:val="20"/>
      <w:szCs w:val="20"/>
    </w:rPr>
  </w:style>
  <w:style w:type="character" w:styleId="Appeldenotedefin">
    <w:name w:val="endnote reference"/>
    <w:basedOn w:val="Policepardfaut"/>
    <w:uiPriority w:val="99"/>
    <w:unhideWhenUsed/>
    <w:rsid w:val="002163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774894">
      <w:bodyDiv w:val="1"/>
      <w:marLeft w:val="0"/>
      <w:marRight w:val="0"/>
      <w:marTop w:val="0"/>
      <w:marBottom w:val="0"/>
      <w:divBdr>
        <w:top w:val="none" w:sz="0" w:space="0" w:color="auto"/>
        <w:left w:val="none" w:sz="0" w:space="0" w:color="auto"/>
        <w:bottom w:val="none" w:sz="0" w:space="0" w:color="auto"/>
        <w:right w:val="none" w:sz="0" w:space="0" w:color="auto"/>
      </w:divBdr>
    </w:div>
    <w:div w:id="209493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ationalkinweek.ca"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nationalkinweek.ca" TargetMode="External"/><Relationship Id="rId10" Type="http://schemas.openxmlformats.org/officeDocument/2006/relationships/hyperlink" Target="http://www.cka.c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1A8A5-F817-8844-9823-02C8D2102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399</Words>
  <Characters>2198</Characters>
  <Application>Microsoft Macintosh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CHEO</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Ataraxia Entraineur</cp:lastModifiedBy>
  <cp:revision>4</cp:revision>
  <cp:lastPrinted>2015-04-09T18:06:00Z</cp:lastPrinted>
  <dcterms:created xsi:type="dcterms:W3CDTF">2018-10-10T23:31:00Z</dcterms:created>
  <dcterms:modified xsi:type="dcterms:W3CDTF">2018-10-11T00:05:00Z</dcterms:modified>
</cp:coreProperties>
</file>